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F6E9" w14:textId="77777777" w:rsidR="003B390F" w:rsidRDefault="003B390F" w:rsidP="003B390F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6DA131F" w14:textId="77777777" w:rsidR="003B390F" w:rsidRPr="001C2E77" w:rsidRDefault="003B390F" w:rsidP="003B390F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71C7B3C" w14:textId="77777777" w:rsidR="003B390F" w:rsidRDefault="003B390F" w:rsidP="003B390F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AB060A5" w14:textId="77777777" w:rsidR="003B390F" w:rsidRPr="001C2E77" w:rsidRDefault="003B390F" w:rsidP="003B390F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B788E75" w14:textId="77777777" w:rsidR="003B390F" w:rsidRDefault="003B390F" w:rsidP="003B390F">
      <w:pPr>
        <w:pStyle w:val="a6"/>
        <w:rPr>
          <w:szCs w:val="28"/>
        </w:rPr>
      </w:pPr>
    </w:p>
    <w:p w14:paraId="2AFDE34A" w14:textId="77777777" w:rsidR="003B390F" w:rsidRPr="001C2E77" w:rsidRDefault="003B390F" w:rsidP="003B390F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9055DFB" w14:textId="77777777" w:rsidR="003B390F" w:rsidRPr="001C2E77" w:rsidRDefault="003B390F" w:rsidP="003B390F">
      <w:pPr>
        <w:pStyle w:val="a4"/>
        <w:spacing w:line="240" w:lineRule="auto"/>
        <w:rPr>
          <w:b w:val="0"/>
          <w:sz w:val="28"/>
          <w:szCs w:val="28"/>
        </w:rPr>
      </w:pPr>
    </w:p>
    <w:p w14:paraId="0DF346B2" w14:textId="77777777" w:rsidR="003B390F" w:rsidRPr="001C2E77" w:rsidRDefault="003B390F" w:rsidP="003B390F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8EBCC57" w14:textId="77777777" w:rsidR="003B390F" w:rsidRPr="0025111C" w:rsidRDefault="003B390F" w:rsidP="003B390F">
      <w:pPr>
        <w:pStyle w:val="a4"/>
        <w:spacing w:line="240" w:lineRule="auto"/>
        <w:rPr>
          <w:sz w:val="28"/>
          <w:szCs w:val="28"/>
        </w:rPr>
      </w:pPr>
    </w:p>
    <w:p w14:paraId="190B0FDB" w14:textId="61D9016B" w:rsidR="003B390F" w:rsidRPr="00601144" w:rsidRDefault="003B390F" w:rsidP="003B390F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20.11.</w:t>
      </w:r>
      <w:r w:rsidRPr="0060114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601144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229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601144">
        <w:rPr>
          <w:b w:val="0"/>
          <w:sz w:val="28"/>
          <w:szCs w:val="28"/>
        </w:rPr>
        <w:t>х. Задонский</w:t>
      </w:r>
    </w:p>
    <w:p w14:paraId="586C0DC3" w14:textId="77777777" w:rsidR="003B390F" w:rsidRDefault="003B390F" w:rsidP="003B390F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458DD70" w14:textId="77777777" w:rsidR="003B390F" w:rsidRPr="002E1828" w:rsidRDefault="003B390F" w:rsidP="003B390F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033E53C" w14:textId="77777777" w:rsidR="003B390F" w:rsidRPr="008016A4" w:rsidRDefault="003B390F" w:rsidP="003B390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01EDF695" w14:textId="77777777" w:rsidR="003B390F" w:rsidRDefault="003B390F" w:rsidP="003B39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 «Об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№92 от 27.10.2023), Администрация Задонского сельского поселения</w:t>
      </w:r>
    </w:p>
    <w:p w14:paraId="2119660E" w14:textId="77777777" w:rsidR="003B390F" w:rsidRPr="00C75007" w:rsidRDefault="003B390F" w:rsidP="003B390F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666CFC34" w14:textId="77777777" w:rsidR="003B390F" w:rsidRDefault="003B390F" w:rsidP="003B39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E1454EB" w14:textId="77777777" w:rsidR="003B390F" w:rsidRDefault="003B390F" w:rsidP="003B390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D0AA923" w14:textId="77777777" w:rsidR="003B390F" w:rsidRDefault="003B390F" w:rsidP="003B390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D07A7F6" w14:textId="77777777" w:rsidR="003B390F" w:rsidRDefault="003B390F" w:rsidP="003B390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2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BE2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39C37923" w14:textId="77777777" w:rsidR="003B390F" w:rsidRPr="00C52CB4" w:rsidRDefault="003B390F" w:rsidP="003B390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B0AF55B" w14:textId="77777777" w:rsidR="003B390F" w:rsidRDefault="003B390F" w:rsidP="003B39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F8A07" w14:textId="77777777" w:rsidR="006051E9" w:rsidRDefault="006051E9" w:rsidP="003B39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735C09" w14:textId="77777777" w:rsidR="003B390F" w:rsidRPr="00C75007" w:rsidRDefault="003B390F" w:rsidP="003B39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E6CAE" w14:textId="77777777" w:rsidR="003B390F" w:rsidRDefault="003B390F" w:rsidP="003B3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ABC3DE2" w14:textId="77777777" w:rsidR="003B390F" w:rsidRDefault="003B390F" w:rsidP="003B3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129EC585" w14:textId="77777777" w:rsidR="003B390F" w:rsidRDefault="003B390F" w:rsidP="003B390F">
      <w:pPr>
        <w:pStyle w:val="a3"/>
        <w:rPr>
          <w:rFonts w:ascii="Times New Roman" w:hAnsi="Times New Roman"/>
          <w:sz w:val="28"/>
          <w:szCs w:val="28"/>
        </w:rPr>
      </w:pPr>
    </w:p>
    <w:p w14:paraId="700C3E8E" w14:textId="77777777" w:rsidR="003B390F" w:rsidRDefault="003B390F" w:rsidP="003B390F">
      <w:pPr>
        <w:pStyle w:val="a3"/>
        <w:rPr>
          <w:rFonts w:ascii="Times New Roman" w:hAnsi="Times New Roman"/>
          <w:sz w:val="28"/>
          <w:szCs w:val="28"/>
        </w:rPr>
      </w:pPr>
    </w:p>
    <w:p w14:paraId="20C8B31E" w14:textId="09F450E4" w:rsidR="003B390F" w:rsidRPr="00BE2EB7" w:rsidRDefault="003B390F" w:rsidP="003B390F">
      <w:pPr>
        <w:pStyle w:val="a3"/>
        <w:rPr>
          <w:rFonts w:ascii="Times New Roman" w:hAnsi="Times New Roman"/>
          <w:sz w:val="24"/>
          <w:szCs w:val="24"/>
        </w:rPr>
        <w:sectPr w:rsidR="003B390F" w:rsidRPr="00BE2EB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4E8C3E2B" w14:textId="77777777" w:rsidR="003B390F" w:rsidRPr="00225FBA" w:rsidRDefault="003B390F" w:rsidP="003B390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539E144" w14:textId="77777777" w:rsidR="003B390F" w:rsidRDefault="003B390F" w:rsidP="003B390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883F240" w14:textId="77777777" w:rsidR="003B390F" w:rsidRPr="00225FBA" w:rsidRDefault="003B390F" w:rsidP="003B390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8F16788" w14:textId="414BC9D4" w:rsidR="003B390F" w:rsidRPr="00225FBA" w:rsidRDefault="003B390F" w:rsidP="003B390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20.11.2023 г. № 229</w:t>
      </w:r>
    </w:p>
    <w:p w14:paraId="301D7D8F" w14:textId="77777777" w:rsidR="003B390F" w:rsidRPr="004E6AA2" w:rsidRDefault="003B390F" w:rsidP="003B390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666B6C8" w14:textId="77777777" w:rsidR="003B390F" w:rsidRDefault="003B390F" w:rsidP="003B390F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5D7EFCB5" w14:textId="77777777" w:rsidR="003B390F" w:rsidRPr="004E6AA2" w:rsidRDefault="003B390F" w:rsidP="003B390F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3B390F" w:rsidRPr="00E17D1E" w14:paraId="730715FC" w14:textId="77777777" w:rsidTr="00BB540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4E0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F83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B0F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40AC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FF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3DD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B390F" w:rsidRPr="00E17D1E" w14:paraId="6E946211" w14:textId="77777777" w:rsidTr="00BB540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74B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71A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7DA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402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416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526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E87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B9A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361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150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3B390F" w:rsidRPr="00E17D1E" w14:paraId="0984CFA3" w14:textId="77777777" w:rsidTr="00BB540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55E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645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6DB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578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220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50A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4A8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CF8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B10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DE6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3B390F" w:rsidRPr="00E17D1E" w14:paraId="3F4A2C59" w14:textId="77777777" w:rsidTr="00BB540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617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AD5" w14:textId="77777777" w:rsidR="003B390F" w:rsidRPr="004E6AA2" w:rsidRDefault="003B390F" w:rsidP="00BB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3B390F" w:rsidRPr="00E17D1E" w14:paraId="2EA259AD" w14:textId="77777777" w:rsidTr="00BB540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CA0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4E2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2C4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B390F" w:rsidRPr="00E17D1E" w14:paraId="681F2410" w14:textId="77777777" w:rsidTr="00BB540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ED6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B2E" w14:textId="77777777" w:rsidR="003B390F" w:rsidRPr="004E6AA2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979" w14:textId="77777777" w:rsidR="003B390F" w:rsidRPr="004E6AA2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E8E" w14:textId="77777777" w:rsidR="003B390F" w:rsidRPr="004E6AA2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EE3" w14:textId="77777777" w:rsidR="003B390F" w:rsidRPr="004E6AA2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103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2EB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19E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1C5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553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3B390F" w:rsidRPr="00E17D1E" w14:paraId="0FBA0ADF" w14:textId="77777777" w:rsidTr="00BB540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B86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1C3" w14:textId="77777777" w:rsidR="003B390F" w:rsidRPr="004E6AA2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483" w14:textId="77777777" w:rsidR="003B390F" w:rsidRPr="004E6AA2" w:rsidRDefault="003B390F" w:rsidP="00BB540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B26" w14:textId="77777777" w:rsidR="003B390F" w:rsidRPr="004E6AA2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0C8" w14:textId="77777777" w:rsidR="003B390F" w:rsidRPr="004E6AA2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BCA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3C5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007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94D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301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390F" w:rsidRPr="00E17D1E" w14:paraId="6DF22B3B" w14:textId="77777777" w:rsidTr="00BB540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A13" w14:textId="77777777" w:rsidR="003B390F" w:rsidRDefault="003B390F" w:rsidP="00BB54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C86" w14:textId="77777777" w:rsidR="003B390F" w:rsidRDefault="003B390F" w:rsidP="00BB540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A2C" w14:textId="77777777" w:rsidR="003B390F" w:rsidRPr="004E6AA2" w:rsidRDefault="003B390F" w:rsidP="00BB540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FCF" w14:textId="77777777" w:rsidR="003B390F" w:rsidRPr="004E6AA2" w:rsidRDefault="003B390F" w:rsidP="00BB54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2B5" w14:textId="77777777" w:rsidR="003B390F" w:rsidRPr="004E6AA2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2FE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0EC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817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C06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ACA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B390F" w:rsidRPr="00E17D1E" w14:paraId="3B802202" w14:textId="77777777" w:rsidTr="00BB540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AF2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123" w14:textId="77777777" w:rsidR="003B390F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2DB" w14:textId="77777777" w:rsidR="003B390F" w:rsidRPr="00225FBA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EEA" w14:textId="77777777" w:rsidR="003B390F" w:rsidRPr="00225FBA" w:rsidRDefault="003B390F" w:rsidP="00BB540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rFonts w:eastAsia="Calibri"/>
                <w:sz w:val="24"/>
                <w:szCs w:val="24"/>
              </w:rPr>
              <w:t>обеспеч</w:t>
            </w:r>
            <w:r w:rsidRPr="004E6AA2">
              <w:rPr>
                <w:sz w:val="24"/>
                <w:szCs w:val="24"/>
              </w:rPr>
              <w:t>ение</w:t>
            </w:r>
            <w:r w:rsidRPr="004E6AA2">
              <w:rPr>
                <w:rFonts w:eastAsia="Calibri"/>
                <w:sz w:val="24"/>
                <w:szCs w:val="24"/>
              </w:rPr>
              <w:t xml:space="preserve"> </w:t>
            </w:r>
            <w:r w:rsidRPr="004E6AA2">
              <w:rPr>
                <w:sz w:val="24"/>
                <w:szCs w:val="24"/>
              </w:rPr>
              <w:t>комфортными</w:t>
            </w:r>
            <w:r w:rsidRPr="004E6AA2">
              <w:rPr>
                <w:rFonts w:eastAsia="Calibri"/>
                <w:sz w:val="24"/>
                <w:szCs w:val="24"/>
              </w:rPr>
              <w:t xml:space="preserve"> условия</w:t>
            </w:r>
            <w:r w:rsidRPr="004E6AA2">
              <w:rPr>
                <w:sz w:val="24"/>
                <w:szCs w:val="24"/>
              </w:rPr>
              <w:t>ми</w:t>
            </w:r>
            <w:r w:rsidRPr="004E6AA2">
              <w:rPr>
                <w:rFonts w:eastAsia="Calibri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sz w:val="24"/>
                <w:szCs w:val="24"/>
              </w:rPr>
              <w:t>Задон</w:t>
            </w:r>
            <w:r w:rsidRPr="004E6AA2">
              <w:rPr>
                <w:rFonts w:eastAsia="Calibri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B4D" w14:textId="77777777" w:rsidR="003B390F" w:rsidRPr="00225FBA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013" w14:textId="77777777" w:rsidR="003B390F" w:rsidRDefault="003B390F" w:rsidP="00BB540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059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8D6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D8E" w14:textId="77777777" w:rsidR="003B390F" w:rsidRDefault="003B390F" w:rsidP="00BB540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2D3" w14:textId="77777777" w:rsidR="003B390F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390F" w:rsidRPr="00E17D1E" w14:paraId="6A0A3A02" w14:textId="77777777" w:rsidTr="00BB540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9E6" w14:textId="77777777" w:rsidR="003B390F" w:rsidRPr="00E17D1E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7DC" w14:textId="77777777" w:rsidR="003B390F" w:rsidRPr="00225FBA" w:rsidRDefault="003B390F" w:rsidP="00BB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74" w14:textId="77777777" w:rsidR="003B390F" w:rsidRPr="00225FBA" w:rsidRDefault="003B390F" w:rsidP="00BB54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462" w14:textId="77777777" w:rsidR="003B390F" w:rsidRPr="00225FBA" w:rsidRDefault="003B390F" w:rsidP="00BB540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C3D" w14:textId="77777777" w:rsidR="003B390F" w:rsidRPr="00225FBA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4B9" w14:textId="77777777" w:rsidR="003B390F" w:rsidRPr="00E17D1E" w:rsidRDefault="003B390F" w:rsidP="00BB540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867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DEE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B05" w14:textId="77777777" w:rsidR="003B390F" w:rsidRPr="00E17D1E" w:rsidRDefault="003B390F" w:rsidP="00BB540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433" w14:textId="77777777" w:rsidR="003B390F" w:rsidRPr="00E17D1E" w:rsidRDefault="003B390F" w:rsidP="00BB54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56044A2" w14:textId="77777777" w:rsidR="003B390F" w:rsidRPr="00072BE4" w:rsidRDefault="003B390F" w:rsidP="003B390F">
      <w:pPr>
        <w:spacing w:line="240" w:lineRule="auto"/>
        <w:rPr>
          <w:rFonts w:ascii="Times New Roman" w:hAnsi="Times New Roman"/>
        </w:rPr>
      </w:pPr>
    </w:p>
    <w:p w14:paraId="7935AF86" w14:textId="77777777" w:rsidR="003B390F" w:rsidRDefault="003B390F" w:rsidP="003B390F"/>
    <w:p w14:paraId="1B9B9C1F" w14:textId="77777777" w:rsidR="003B390F" w:rsidRDefault="003B390F" w:rsidP="003B390F"/>
    <w:p w14:paraId="03E0AF18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0F"/>
    <w:rsid w:val="003B390F"/>
    <w:rsid w:val="006051E9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082"/>
  <w15:chartTrackingRefBased/>
  <w15:docId w15:val="{B5048D59-BCED-4494-967E-BA45626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0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90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3B39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3B390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B390F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3B3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3B39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B390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2023-11-21T06:28:00Z</cp:lastPrinted>
  <dcterms:created xsi:type="dcterms:W3CDTF">2023-11-21T06:25:00Z</dcterms:created>
  <dcterms:modified xsi:type="dcterms:W3CDTF">2023-11-21T06:29:00Z</dcterms:modified>
</cp:coreProperties>
</file>